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jc w:val="center"/>
        <w:tblCellMar>
          <w:left w:w="0" w:type="dxa"/>
          <w:right w:w="0" w:type="dxa"/>
        </w:tblCellMar>
        <w:tblLook w:val="04A0"/>
      </w:tblPr>
      <w:tblGrid>
        <w:gridCol w:w="14850"/>
      </w:tblGrid>
      <w:tr w:rsidR="001B5EBF" w:rsidRPr="001B5EBF" w:rsidTr="001B5EBF">
        <w:trPr>
          <w:jc w:val="center"/>
          <w:hidden/>
        </w:trPr>
        <w:tc>
          <w:tcPr>
            <w:tcW w:w="0" w:type="auto"/>
            <w:hideMark/>
          </w:tcPr>
          <w:p w:rsidR="001B5EBF" w:rsidRPr="001B5EBF" w:rsidRDefault="001B5EBF" w:rsidP="001B5EBF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B5EB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tbl>
            <w:tblPr>
              <w:tblW w:w="10440" w:type="dxa"/>
              <w:tblCellSpacing w:w="15" w:type="dxa"/>
              <w:tblInd w:w="184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40"/>
            </w:tblGrid>
            <w:tr w:rsidR="001B5EBF" w:rsidRPr="001B5EBF" w:rsidTr="001B5EBF">
              <w:trPr>
                <w:tblCellSpacing w:w="15" w:type="dxa"/>
              </w:trPr>
              <w:tc>
                <w:tcPr>
                  <w:tcW w:w="10380" w:type="dxa"/>
                  <w:hideMark/>
                </w:tcPr>
                <w:p w:rsidR="003E0870" w:rsidRDefault="003E0870" w:rsidP="003E087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Муниципальное казенное дошкольное образовательное учреждение </w:t>
                  </w:r>
                </w:p>
                <w:p w:rsidR="001B5EBF" w:rsidRPr="001B5EBF" w:rsidRDefault="003E0870" w:rsidP="003E0870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детский сад № 4 «Золотая рыбка» Локомотивного городского округа Челябинской области</w:t>
                  </w:r>
                </w:p>
                <w:tbl>
                  <w:tblPr>
                    <w:tblW w:w="0" w:type="auto"/>
                    <w:tblBorders>
                      <w:top w:val="single" w:sz="2" w:space="0" w:color="CCCCCC"/>
                      <w:left w:val="single" w:sz="2" w:space="0" w:color="CCCCCC"/>
                      <w:bottom w:val="single" w:sz="2" w:space="0" w:color="CCCCCC"/>
                      <w:right w:val="single" w:sz="2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02"/>
                    <w:gridCol w:w="5162"/>
                  </w:tblGrid>
                  <w:tr w:rsidR="001B5EBF" w:rsidRPr="001B5EBF">
                    <w:tc>
                      <w:tcPr>
                        <w:tcW w:w="5494" w:type="dxa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B5EBF" w:rsidRPr="001B5EBF" w:rsidRDefault="001B5EBF" w:rsidP="001B5EBF">
                        <w:pPr>
                          <w:spacing w:after="75" w:line="408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proofErr w:type="gramStart"/>
                        <w:r w:rsidRPr="001B5E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ПРИНЯТ</w:t>
                        </w:r>
                        <w:proofErr w:type="gramEnd"/>
                      </w:p>
                      <w:p w:rsidR="001B5EBF" w:rsidRPr="001B5EBF" w:rsidRDefault="001B5EBF" w:rsidP="00C3411E">
                        <w:pPr>
                          <w:spacing w:after="75" w:line="408" w:lineRule="atLeast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1B5E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Педагогическим советом </w:t>
                        </w:r>
                        <w:r w:rsidR="00C34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МКДОУ</w:t>
                        </w:r>
                        <w:r w:rsidRPr="001B5E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детский сад №</w:t>
                        </w:r>
                        <w:r w:rsidR="00C34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B5E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4 </w:t>
                        </w:r>
                        <w:r w:rsidR="00C34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«Золотая рыбка» Локомотивного городского округа</w:t>
                        </w:r>
                      </w:p>
                      <w:p w:rsidR="001B5EBF" w:rsidRPr="001B5EBF" w:rsidRDefault="001B5EBF" w:rsidP="00C3411E">
                        <w:pPr>
                          <w:spacing w:after="75" w:line="408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1B5E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Протокол № </w:t>
                        </w:r>
                        <w:r w:rsidRPr="001B5E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  <w:t>01 </w:t>
                        </w:r>
                        <w:r w:rsidRPr="001B5E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 </w:t>
                        </w:r>
                        <w:r w:rsidRPr="001B5E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  <w:t>3</w:t>
                        </w:r>
                        <w:r w:rsidR="00C34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  <w:t>1</w:t>
                        </w:r>
                        <w:r w:rsidRPr="001B5E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  <w:t>.08.201</w:t>
                        </w:r>
                        <w:r w:rsidR="00C34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  <w:t>6</w:t>
                        </w:r>
                        <w:r w:rsidRPr="001B5E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5494" w:type="dxa"/>
                        <w:tcBorders>
                          <w:top w:val="single" w:sz="6" w:space="0" w:color="CFCFCF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B5EBF" w:rsidRPr="001B5EBF" w:rsidRDefault="001B5EBF" w:rsidP="001B5EBF">
                        <w:pPr>
                          <w:spacing w:after="75" w:line="408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1B5E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УТВЕРЖДАЮ</w:t>
                        </w:r>
                      </w:p>
                      <w:p w:rsidR="001B5EBF" w:rsidRPr="001B5EBF" w:rsidRDefault="001B5EBF" w:rsidP="00C3411E">
                        <w:pPr>
                          <w:spacing w:after="75" w:line="408" w:lineRule="atLeast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1B5E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Заведующий </w:t>
                        </w:r>
                        <w:r w:rsidR="00C34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МКДОУ ДС </w:t>
                        </w:r>
                        <w:r w:rsidRPr="001B5E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№4 </w:t>
                        </w:r>
                        <w:r w:rsidR="00C34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«Золотая рыбка»</w:t>
                        </w:r>
                      </w:p>
                      <w:p w:rsidR="001B5EBF" w:rsidRDefault="001B5EBF" w:rsidP="00C3411E">
                        <w:pPr>
                          <w:spacing w:after="75" w:line="408" w:lineRule="atLeast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B5E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______________ </w:t>
                        </w:r>
                        <w:r w:rsidR="00C341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А.И.Максимова</w:t>
                        </w:r>
                      </w:p>
                      <w:p w:rsidR="00C3411E" w:rsidRPr="001B5EBF" w:rsidRDefault="00C3411E" w:rsidP="00C3411E">
                        <w:pPr>
                          <w:spacing w:after="75" w:line="408" w:lineRule="atLeast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Приказ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____________ № __________</w:t>
                        </w:r>
                      </w:p>
                      <w:p w:rsidR="001B5EBF" w:rsidRPr="001B5EBF" w:rsidRDefault="001B5EBF" w:rsidP="001B5EBF">
                        <w:pPr>
                          <w:spacing w:after="75" w:line="408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1B5E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1B5EBF" w:rsidRPr="001B5EBF" w:rsidRDefault="001B5EBF" w:rsidP="001B5EBF">
                  <w:pPr>
                    <w:spacing w:after="75" w:line="408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Порядок</w:t>
                  </w:r>
                  <w:r w:rsidRPr="001B5E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размещения, обновления информации на официальном сайте дошкольного образовательного учреждения в сети Интернет и ведения указанного сайта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Общие положения</w:t>
                  </w:r>
                </w:p>
                <w:p w:rsidR="001B5EBF" w:rsidRPr="001B5EBF" w:rsidRDefault="001B5EBF" w:rsidP="003E08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1.1.Настоящий Порядок устанавливает правила размещения, обновления информации о дошкольном образовательном учреждении на официальном сайте в сети Интернет, а также правила ведения указанного официального сайта (далее - Порядок).</w:t>
                  </w:r>
                </w:p>
                <w:p w:rsidR="001B5EBF" w:rsidRPr="001B5EBF" w:rsidRDefault="001B5EBF" w:rsidP="003E08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1.2.Настоящий Порядок разработан в соответствии </w:t>
                  </w:r>
                  <w:proofErr w:type="gramStart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  <w:p w:rsidR="001B5EBF" w:rsidRPr="001B5EBF" w:rsidRDefault="001B5EBF" w:rsidP="003E08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законом Российской Федерации от 29.12.2012 г. N 273-ФЗ «Об образовании в Российской Федерации»;</w:t>
                  </w:r>
                </w:p>
                <w:p w:rsidR="001B5EBF" w:rsidRPr="001B5EBF" w:rsidRDefault="001B5EBF" w:rsidP="003E08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законом Российской Федерации от 27.07.2006 г. №149-ФЗ «Об информации, информационных технологиях и о защите информации»;</w:t>
                  </w:r>
                </w:p>
                <w:p w:rsidR="001B5EBF" w:rsidRPr="001B5EBF" w:rsidRDefault="001B5EBF" w:rsidP="003E08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законом Российской Федерации от 27.07.2006 г. N 152-ФЗ «О персональных данных»;</w:t>
                  </w:r>
                </w:p>
                <w:p w:rsidR="001B5EBF" w:rsidRPr="001B5EBF" w:rsidRDefault="001B5EBF" w:rsidP="003E08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утверждёнными Постановлением Правительства РФ от 10 июля 2013 г. № 582.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2.Цель и задачи сайта образовательного учреждения</w:t>
                  </w:r>
                </w:p>
                <w:p w:rsidR="001B5EBF" w:rsidRPr="001B5EBF" w:rsidRDefault="001B5EBF" w:rsidP="003E08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2.1.Целью создания сайта дошкольного образовательного учреждения является обеспечение открытости и общедоступности информации о дошкольном образовательном учреждении и его деятельности.</w:t>
                  </w:r>
                </w:p>
                <w:p w:rsidR="001B5EBF" w:rsidRPr="001B5EBF" w:rsidRDefault="001B5EBF" w:rsidP="003E08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2.2.Задачи сайта:</w:t>
                  </w:r>
                </w:p>
                <w:p w:rsidR="001B5EBF" w:rsidRPr="001B5EBF" w:rsidRDefault="001B5EBF" w:rsidP="003E08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предоставление информации о дошкольном образовательном учреждении и его деятельности в соответствии с действующим законодательством;</w:t>
                  </w:r>
                </w:p>
                <w:p w:rsidR="001B5EBF" w:rsidRPr="001B5EBF" w:rsidRDefault="001B5EBF" w:rsidP="003E08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информирование родителей (законных представителей) воспитанников о правах и обязанностях воспитанников;</w:t>
                  </w:r>
                </w:p>
                <w:p w:rsidR="001B5EBF" w:rsidRPr="001B5EBF" w:rsidRDefault="001B5EBF" w:rsidP="003E08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информирование родителей (законных представителей) воспитанников о своих правах, обязанностях и ответственности;</w:t>
                  </w:r>
                </w:p>
                <w:p w:rsidR="001B5EBF" w:rsidRPr="001B5EBF" w:rsidRDefault="001B5EBF" w:rsidP="003E08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информирование общественности о развитии и результатах уставной деятельности дошкольного образовательного учреждения;</w:t>
                  </w:r>
                </w:p>
                <w:p w:rsidR="001B5EBF" w:rsidRPr="001B5EBF" w:rsidRDefault="001B5EBF" w:rsidP="003E08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информирование общественности о поступлении и расходовании материальных и финансовых средств;</w:t>
                  </w:r>
                </w:p>
                <w:p w:rsidR="001B5EBF" w:rsidRPr="001B5EBF" w:rsidRDefault="001B5EBF" w:rsidP="003E08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совершенствование образовательной деятельности дошкольного образовательного учреждения.</w:t>
                  </w:r>
                </w:p>
                <w:p w:rsidR="001B5EBF" w:rsidRPr="001B5EBF" w:rsidRDefault="001B5EBF" w:rsidP="003E08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2.3.Настоящий Порядок утверждается руководителем дошкольного образовательного учреждения.</w:t>
                  </w:r>
                </w:p>
                <w:p w:rsidR="001B5EBF" w:rsidRPr="001B5EBF" w:rsidRDefault="001B5EBF" w:rsidP="003E08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2.4.Пользователем сайта настоящего дошкольного образовательного учреждения может быть любое лицо, имеющее технические возможности выхода в сеть Интернет.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Информация о дошкольном образовательном учреждении и о его деятельности,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размещаемая</w:t>
                  </w:r>
                  <w:proofErr w:type="gramEnd"/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его сайте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3.1. Дошкольное образовательное учреждение путём размещения на своём официальном сайте обеспечивает открытость и доступность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3.1.1. Информации: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            </w:r>
                  <w:proofErr w:type="gramStart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 и ее</w:t>
                  </w:r>
                  <w:proofErr w:type="gramEnd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филиалов (при наличии), режиме, графике работы, контактных телефонах и об адресах электронной почты;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о структуре и об органах управления образовательной организации, в том числе: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наименование структурных подразделений (органов управления);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фамилии, имена, отчества и должности руководителей структурных подразделений;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места нахождения структурных подразделений;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адреса официальных сайтов в сети "Интернет" структурных подразделений (при наличии);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адреса электронной почты структурных подразделений (при наличии);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сведения о наличии положений о структурных подразделениях (об органах управления) с приложением копий указанных положений (при их наличии);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в) об уровне образования;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г) о формах обучения;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о нормативном сроке обучения;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е) об описании образовательной программы с приложением ее копии;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ж) об учебном плане с приложением его копии;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об аннотации к рабочим программам дисциплин (по каждой дисциплине в составе образовательной программы) с приложением их копий (при наличии);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и) о календарном учебном графике с приложением его копии;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к) о методических и об иных документах, разработанных образовательной организацией для обеспечения образовательного процесса;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м) о численности воспитанников по реализуемым образовательным программам за счет бюджетных </w:t>
                  </w: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о языках, на которых осуществляется образование (обучение);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о) о федеральных государственных образовательных стандартах и об образовательных стандартах с приложением их копий (при наличии);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фамилия, имя, отчество (при наличии) руководителя, его заместителей;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должность руководителя, его заместителей;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контактные телефоны;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адрес электронной почты;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о персональном составе педагогических работников с указанием уровня образования, квалификации и опыта работы, в том числе: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фамилия, имя, отчество (при наличии) работника;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занимаемая должность (должности);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преподаваемые дисциплины;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ученая степень (при наличии);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ученое звание (при наличии);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наименование направления подготовки и (или) специальности;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данные о повышении квалификации и (или) профессиональной переподготовке (при наличии);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общий стаж работы;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стаж работы по специальности;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с) о материально-техническом обеспечении образовательной деятельности, в том числе сведения о наличии оборудованных учебных (игровых) комнат, библиотек,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воспитанников;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т) о количестве вакантных мест для приема (перевода) по образовательной программе (на места, финансируемые за счет бюджета, по договорам об образовании за счет средств физических и (или) юридических лиц);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у) о наличии и условиях предоставления воспитанникам мер социальной поддержки;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</w:t>
                  </w:r>
                  <w:proofErr w:type="spellEnd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о поступлении финансовых и материальных средств и об их расходовании по итогам финансового года;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  <w:proofErr w:type="spellEnd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о приёме выпускников в общеобразовательные учреждения.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3.1.2. Копии: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устава образовательной организации;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лицензии на осуществление образовательной деятельности (с приложениями);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            </w:r>
                  <w:proofErr w:type="gramEnd"/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)л</w:t>
                  </w:r>
                  <w:proofErr w:type="gramEnd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воспитанников, правил внутреннего трудового распорядка и коллективного договора;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3.1.3.Отчет о результатах </w:t>
                  </w:r>
                  <w:proofErr w:type="spellStart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самообследования</w:t>
                  </w:r>
                  <w:proofErr w:type="spellEnd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3.1.4.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      </w:r>
                  <w:proofErr w:type="gramStart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обучения</w:t>
                  </w:r>
                  <w:proofErr w:type="gramEnd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каждой образовательной программе;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3.1.5. Предписания органов, осуществляющих государственный контроль (надзор) в сфере образования, отчеты об исполнении таких предписаний;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3.1.6.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 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Порядок ведения официального сайта и требования к информационной системе</w:t>
                  </w:r>
                </w:p>
                <w:p w:rsidR="001B5EBF" w:rsidRPr="00C3411E" w:rsidRDefault="001B5EBF" w:rsidP="00C3411E">
                  <w:pPr>
                    <w:spacing w:line="405" w:lineRule="atLeast"/>
                    <w:jc w:val="both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  <w:sz w:val="36"/>
                      <w:szCs w:val="36"/>
                      <w:lang w:eastAsia="ru-RU"/>
                    </w:rPr>
                  </w:pPr>
                  <w:r w:rsidRPr="00C3411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4.1. Сайт дошкольного образовательного учреждения размещается по адресу:</w:t>
                  </w:r>
                  <w:r w:rsidRPr="00C3411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lang w:eastAsia="ru-RU"/>
                    </w:rPr>
                    <w:t> </w:t>
                  </w:r>
                  <w:proofErr w:type="spellStart"/>
                  <w:r w:rsidR="0084070F" w:rsidRPr="0084070F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www</w:t>
                  </w:r>
                  <w:proofErr w:type="spellEnd"/>
                  <w:r w:rsidR="0084070F" w:rsidRPr="0084070F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84070F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  <w:sz w:val="24"/>
                      <w:szCs w:val="24"/>
                      <w:lang w:val="en-US" w:eastAsia="ru-RU"/>
                    </w:rPr>
                    <w:t>ds</w:t>
                  </w:r>
                  <w:proofErr w:type="spellEnd"/>
                  <w:r w:rsidR="0084070F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  <w:r w:rsidR="0084070F" w:rsidRPr="0084070F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="0084070F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  <w:sz w:val="24"/>
                      <w:szCs w:val="24"/>
                      <w:lang w:val="en-US" w:eastAsia="ru-RU"/>
                    </w:rPr>
                    <w:t>lgo</w:t>
                  </w:r>
                  <w:proofErr w:type="spellEnd"/>
                  <w:r w:rsidR="0084070F" w:rsidRPr="0084070F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84070F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="0084070F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  <w:sz w:val="36"/>
                      <w:szCs w:val="36"/>
                      <w:lang w:eastAsia="ru-RU"/>
                    </w:rPr>
                    <w:t xml:space="preserve"> </w:t>
                  </w:r>
                  <w:r w:rsidR="00C3411E">
                    <w:rPr>
                      <w:rFonts w:ascii="Helvetica" w:eastAsia="Times New Roman" w:hAnsi="Helvetica" w:cs="Helvetica"/>
                      <w:b/>
                      <w:bCs/>
                      <w:color w:val="000000" w:themeColor="text1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обязательным предоставлением информации об адресе вышестоящему органу управления образованием.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4.2. </w:t>
                  </w:r>
                  <w:proofErr w:type="gramStart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Информация и документы, указанные в разделе 3 настоящего   Порядка, если они в соответствии с законодательством Российской   Федерации не отнесены к сведениям, составляющим государственную и иную   охраняемую законом тайну, подлежат размещению на </w:t>
                  </w: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официальном сайте образовательной организации в сети Интернет и обновлению в течение десяти рабочих дней со дня их создания, получения или внесения в них   соответствующих изменений.</w:t>
                  </w:r>
                  <w:proofErr w:type="gramEnd"/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4.3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Интернет.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4.4. </w:t>
                  </w:r>
                  <w:proofErr w:type="gramStart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Информация, указанная в разделе 3 настоящего Порядка,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            </w:r>
                  <w:proofErr w:type="gramEnd"/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4.5.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4.6. Технологические и программные средства, которые используются для функционирования официального сайта, должны обеспечивать: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защиту информации от уничтожения, модификации и блокирования доступа к ней, а также иных неправомерных действий в отношении нее;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в) возможность копирования информации на резервный носитель, обеспечивающий ее восстановление;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г) защиту от копирования авторских материалов. 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4.7. 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4.8. Официальный сайт должен быть доступен в сети Интернет в круглосуточном режиме.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4.9. Информация, размещаемая на официальном сайте, должна быть доступна пользователям без взимания платы.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4.10. Дошкольное образовательное учреждение в ходе ведения официального сайта обеспечивает: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бесперебойное функционирование официального сайта;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оперативное обновление и поддержание в актуальном состоянии сведений о дошкольном образовательном учреждении, на основании информации, предоставленной в соответствии с </w:t>
                  </w: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настоящим Порядком;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ведение и актуализацию справочников;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защиту официального сайта от несанкционированного доступа;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разграничение прав пользователей информационной системы.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4.11. Информационная система должна обеспечивать: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возможность получения гражданами информации о работе с обращениями на официальном сайте дошкольного образовательного учреждения;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возможность получения заявителями на официальном сайте дошкольной образовательной организации форм заявлений и иных документов, необходимых для рассмотрения обращения;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возможность для граждан (заявителей) направлять обращения и представлять документы в электронном виде с использованием официального сайта дошкольного образовательного учреждения;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возможность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дошкольное образовательное учреждение;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поиск необходимой Информации в соответствии с заданными критериями;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сохранение истории изменений по годам размещаемой Информации о дошкольном образовательном учреждении в течение 3 лет с возможностью просмотра и сравнения;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Требования к Информации, размещаемой на сайте дошкольного образовательного учреждения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5.1. Информация, размещаемая на сайте дошкольного образовательного учреждения должна: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соответствовать требованиям законодательства в сфере образования;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содержать достоверные сведения о дошкольном образовательном учреждении и об осуществляемой деятельности дошкольного образовательного учреждения в сфере образования.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5.2. Информация, размещаемая на сайте дошкольного образовательного учреждения, не должна: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нарушать авторское право;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содержать ненормативную лексику;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унижать честь, достоинство и деловую репутацию физических и юридических лиц;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содержать государственную, врачебную, коммерческую или иную, охраняемую законом тайну;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содержать материалы, запрещенные к опубликованию законодательством Российской Федерации;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противоречить принципам профессиональной этики в сфере образования.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5.3. Размещение Информации рекламно-коммерческого характера допускается только по согласованию с руководителем дошкольного образовательного учреждения. Условия размещения такой информации регламентируются Федеральным законом от 13 марта 2006 года N 38-ФЗ «О рекламе».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5.5. Примерная информационная структура сайта дошкольного образовательного учреждения формируется из двух видов информационных материалов: обязательных к размещению на сайте дошкольного образовательного учреждения (инвариантный блок) и рекомендуемых к размещению (вариативный блок).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5.6. Информационные материалы инвариантного блока являются обязательными к размещению на официальном сайте дошкольного образовательного учреждения. Размещение указанных материалов осуществляется с требованиями действующего законодательства и иных нормативно-правовых документов.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5.7. Информационные материалы вариативного блока могут быть расширены дошкольным образовательным учреждением и должны отвечать требованиям к информации, предъявляемым настоящим Порядком.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5.8. Пользователю предоставляется наглядная информация о структуре сайта, включающая в себя ссылки на следующие информационные ресурсы: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официальный сайт Министерства образования и науки Российской Федерации </w:t>
                  </w:r>
                  <w:proofErr w:type="spellStart"/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Минобрнауки</w:t>
                  </w:r>
                  <w:proofErr w:type="gramStart"/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proofErr w:type="spellEnd"/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официальный сайт Федеральной службы по надзору в сфере </w:t>
                  </w:r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образования и науки </w:t>
                  </w:r>
                  <w:hyperlink r:id="rId5" w:history="1">
                    <w:r w:rsidRPr="001B5EBF">
                      <w:rPr>
                        <w:rFonts w:ascii="Times New Roman" w:eastAsia="Times New Roman" w:hAnsi="Times New Roman" w:cs="Times New Roman"/>
                        <w:color w:val="135CAE"/>
                        <w:u w:val="single"/>
                        <w:lang w:eastAsia="ru-RU"/>
                      </w:rPr>
                      <w:t>http://obrnadzor.gov.ru/</w:t>
                    </w:r>
                  </w:hyperlink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B5EBF" w:rsidRPr="00482664" w:rsidRDefault="001B5EBF" w:rsidP="00482664">
                  <w:pPr>
                    <w:tabs>
                      <w:tab w:val="left" w:pos="10380"/>
                      <w:tab w:val="left" w:pos="10410"/>
                    </w:tabs>
                    <w:spacing w:before="100" w:beforeAutospacing="1" w:after="100" w:afterAutospacing="1"/>
                    <w:ind w:right="-3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482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федеральный портал </w:t>
                  </w:r>
                  <w:r w:rsidR="00482664" w:rsidRPr="00482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«Российское образование» -</w:t>
                  </w:r>
                  <w:r w:rsidR="00482664" w:rsidRPr="00482664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6" w:history="1">
                    <w:r w:rsidR="00482664" w:rsidRPr="00482664">
                      <w:rPr>
                        <w:rStyle w:val="a3"/>
                        <w:rFonts w:ascii="Times New Roman" w:hAnsi="Times New Roman" w:cs="Times New Roman"/>
                        <w:color w:val="005D68"/>
                        <w:sz w:val="24"/>
                        <w:szCs w:val="24"/>
                      </w:rPr>
                      <w:t>http://www.edu.ru</w:t>
                    </w:r>
                  </w:hyperlink>
                  <w:r w:rsidR="00482664" w:rsidRPr="004826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 Ответственность за обеспечение функционирования сайта дошкольного образовательного учреждения</w:t>
                  </w:r>
                  <w:r w:rsidR="00C32D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 контроль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6.1. Лицо, ответственное за обеспечение функционирования сайта дошкольного образовательного </w:t>
                  </w: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учреждения, назначается приказом руководителя дошкольного образовательного учреждения. Ответственным за обеспечение функционирования сайта дошкольного образовательного учреждения может быть </w:t>
                  </w:r>
                  <w:r w:rsidR="008407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32D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заведующий, </w:t>
                  </w:r>
                  <w:r w:rsidR="008407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старший воспитатель</w:t>
                  </w: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или иное уполномоченное приказом руководителя лицо.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6.2. Приказом руководителя дошкольного образовательного учреждения назначается лицо, ответственное за техническое обеспечение работы сайта. При отсутствии такого лица в дошкольном образовательном учреждении заключается соответствующий договор с иной организацией (или иным лицом).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  <w:r w:rsidR="00C32D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Лицо, ответственное за обеспечение функционирования сайта дошкольного образовательного учреждения обеспечивает: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представление на утверждение руководителю дошкольного образовательного учреждения списка лиц, обеспечивающих подготовку и представление на сайт обязательной информации (и при необходимости оперативное обновление данного списка), а также перечень и объём указанной информации;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организацию сбора и своевременного представления на сайт Информации, обязательной к размещению в соответствии с требованиями действующего законодательства, настоящего Порядка и иных нормативно-правовых документов;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организацию регулярного обновления информации, обязательной к размещению в соответствии с требованиями действующего законодательства и иных нормативно-правовых документов;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постановку задач перед ответственными за подготовку информации лицами по содержанию, структуре информации, иным требованиям и срокам её представления для размещения на сайте дошкольного образовательного учреждения;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содержанием и своевременным представлением информации для размещения на сайте дошкольного образовательного учреждения;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ежеквартальное проведение анализа работы сайта дошкольного образовательного учреждения с представлением необходимых предложений руководителю дошкольного образовательного учреждения;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взаимодействие, контроль и координацию работы лица, ответственного за техническое обеспечение работы сайта;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  <w:r w:rsidR="00C32D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Лицо, ответственное за техническое обеспечение работы сайта обеспечивает: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выполнение всех видов работ, обеспечивающих техническую работоспособность сайта дошкольного образовательного учреждения;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взаимодействие сайта дошкольного образовательного учреждения с внешними информационно-</w:t>
                  </w: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телекоммуникационными сетями, с сетью Интернет;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проведение организационно-технических мероприятий по защите информации сайта от несанкционированного доступа;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инсталляцию программного обеспечения, необходимого для поддержания функционирования сайта в случае аварийной ситуации;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ведение архива информационных материалов и программного обеспечения, необходимого для восстановления и инсталляции сайта;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регулярное резервное копирование данных и настроек сайта;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разграничение прав доступа к ресурсам сайта и прав на изменение информации;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проведение регламентных работ на сервере.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  <w:r w:rsidR="003E08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Лицо, ответственное за обеспечение функционирования сайта дошкольного образовательного учреждения, и лицо, ответственное за техническое обеспечение работы сайта, несут ответственность за выполнение требований настоящего Порядка в соответствии с действующим законодательством.</w:t>
                  </w:r>
                </w:p>
                <w:p w:rsidR="00C32D43" w:rsidRDefault="001B5EBF" w:rsidP="00C32D4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E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C32D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  <w:r w:rsidR="003E08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C32D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C32D43" w:rsidRPr="00C774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Ответственность за содержание и достоверност</w:t>
                  </w:r>
                  <w:r w:rsidR="00C32D43">
                    <w:rPr>
                      <w:rFonts w:ascii="Times New Roman" w:hAnsi="Times New Roman"/>
                      <w:sz w:val="24"/>
                      <w:szCs w:val="24"/>
                    </w:rPr>
                    <w:t>ь размещаемой на сайте информации несет руководитель ДОУ.</w:t>
                  </w:r>
                </w:p>
                <w:p w:rsidR="00C32D43" w:rsidRPr="00C7747A" w:rsidRDefault="00C32D43" w:rsidP="0048266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  <w:r w:rsidR="003E087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gramStart"/>
                  <w:r w:rsidRPr="00C7747A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7747A">
                    <w:rPr>
                      <w:rFonts w:ascii="Times New Roman" w:hAnsi="Times New Roman"/>
                      <w:sz w:val="24"/>
                      <w:szCs w:val="24"/>
                    </w:rPr>
                    <w:t xml:space="preserve"> функционированием сайта осуществляет руководитель М</w:t>
                  </w:r>
                  <w:r w:rsidR="003E0870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C7747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ДОУ. </w:t>
                  </w:r>
                </w:p>
                <w:p w:rsidR="001B5EBF" w:rsidRPr="001B5EBF" w:rsidRDefault="001B5EBF" w:rsidP="001B5EBF">
                  <w:pPr>
                    <w:spacing w:after="75" w:line="408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B5EBF" w:rsidRPr="001B5EBF" w:rsidRDefault="001B5EBF" w:rsidP="001B5E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E5D" w:rsidRDefault="00F81E5D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Согласовано: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Утверждено: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Председатель СТК                                                                      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Заведующий МАДОУ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________Е.Л.Миловзорова                                                        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с</w:t>
      </w:r>
      <w:proofErr w:type="gramStart"/>
      <w:r>
        <w:rPr>
          <w:color w:val="333333"/>
        </w:rPr>
        <w:t>.Л</w:t>
      </w:r>
      <w:proofErr w:type="gramEnd"/>
      <w:r>
        <w:rPr>
          <w:color w:val="333333"/>
        </w:rPr>
        <w:t>евоча_______М.В.Федорова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25 декабря 2015г.                                                                           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25 декабря 2015г.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 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 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lastRenderedPageBreak/>
        <w:t> 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 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Положение об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официальном сайте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Муниципального автономного дошкольного образовательного учреждения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 xml:space="preserve">«Детский сад» с. </w:t>
      </w:r>
      <w:proofErr w:type="spellStart"/>
      <w:r>
        <w:rPr>
          <w:b/>
          <w:bCs/>
          <w:color w:val="333333"/>
          <w:sz w:val="28"/>
          <w:szCs w:val="28"/>
        </w:rPr>
        <w:t>Левоча</w:t>
      </w:r>
      <w:proofErr w:type="spellEnd"/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 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1. Общие положения</w:t>
      </w:r>
    </w:p>
    <w:p w:rsidR="00D04102" w:rsidRDefault="00D04102" w:rsidP="00D04102">
      <w:pPr>
        <w:pStyle w:val="listparagraph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1.1. Положение об официальном сайте Муниципального автономного дошкольного образовательного учреждения МАДОУ «Детский сад» </w:t>
      </w:r>
      <w:proofErr w:type="spellStart"/>
      <w:r>
        <w:rPr>
          <w:color w:val="333333"/>
        </w:rPr>
        <w:t>с</w:t>
      </w:r>
      <w:proofErr w:type="gramStart"/>
      <w:r>
        <w:rPr>
          <w:color w:val="333333"/>
        </w:rPr>
        <w:t>.Л</w:t>
      </w:r>
      <w:proofErr w:type="gramEnd"/>
      <w:r>
        <w:rPr>
          <w:color w:val="333333"/>
        </w:rPr>
        <w:t>евоча</w:t>
      </w:r>
      <w:proofErr w:type="spellEnd"/>
      <w:r>
        <w:rPr>
          <w:color w:val="333333"/>
        </w:rPr>
        <w:t xml:space="preserve"> (далее – Положение) разработано в соответствии :</w:t>
      </w:r>
    </w:p>
    <w:p w:rsidR="00D04102" w:rsidRDefault="00D04102" w:rsidP="00D04102">
      <w:pPr>
        <w:pStyle w:val="listparagraph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Федеральным законом от 29.12.2012 № 273-ФЗ "Об образовании в Российской Федерации" (далее – Федеральный закон "Об образовании в Российской Федерации");</w:t>
      </w:r>
    </w:p>
    <w:p w:rsidR="00D04102" w:rsidRDefault="00D04102" w:rsidP="00D04102">
      <w:pPr>
        <w:pStyle w:val="listparagraph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(далее – Правила), утв. постановлением Правительства РФ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от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10.07.2013 № 582;</w:t>
      </w:r>
    </w:p>
    <w:p w:rsidR="00D04102" w:rsidRDefault="00D04102" w:rsidP="00D04102">
      <w:pPr>
        <w:pStyle w:val="listparagraph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– Требованиями к структуре официального сайта образовательной организации в информационно-телекоммуникационной сети "Интернет" и формату предоставления на нем информации, утв. приказом </w:t>
      </w:r>
      <w:proofErr w:type="spellStart"/>
      <w:r>
        <w:rPr>
          <w:color w:val="333333"/>
        </w:rPr>
        <w:t>Минобрнауки</w:t>
      </w:r>
      <w:proofErr w:type="spellEnd"/>
      <w:r>
        <w:rPr>
          <w:color w:val="333333"/>
        </w:rPr>
        <w:t xml:space="preserve"> России от 29.05.2014 № 785;</w:t>
      </w:r>
    </w:p>
    <w:p w:rsidR="00D04102" w:rsidRDefault="00D04102" w:rsidP="00D04102">
      <w:pPr>
        <w:pStyle w:val="listparagraph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– Порядком приема на </w:t>
      </w:r>
      <w:proofErr w:type="gramStart"/>
      <w:r>
        <w:rPr>
          <w:color w:val="333333"/>
        </w:rPr>
        <w:t>обучение по</w:t>
      </w:r>
      <w:proofErr w:type="gramEnd"/>
      <w:r>
        <w:rPr>
          <w:color w:val="333333"/>
        </w:rPr>
        <w:t xml:space="preserve"> образовательным программам дошкольного образования, утв. приказом</w:t>
      </w:r>
      <w:r>
        <w:rPr>
          <w:rStyle w:val="apple-converted-space"/>
          <w:i/>
          <w:iCs/>
          <w:color w:val="333333"/>
        </w:rPr>
        <w:t> </w:t>
      </w:r>
      <w:proofErr w:type="spellStart"/>
      <w:r>
        <w:rPr>
          <w:color w:val="333333"/>
        </w:rPr>
        <w:t>Минобрнауки</w:t>
      </w:r>
      <w:proofErr w:type="spellEnd"/>
      <w:r>
        <w:rPr>
          <w:color w:val="333333"/>
        </w:rPr>
        <w:t xml:space="preserve"> России от 08.04.2014 № 293</w:t>
      </w:r>
      <w:bookmarkStart w:id="0" w:name="30"/>
      <w:bookmarkEnd w:id="0"/>
      <w:r>
        <w:rPr>
          <w:color w:val="333333"/>
        </w:rPr>
        <w:t>;</w:t>
      </w:r>
    </w:p>
    <w:p w:rsidR="00D04102" w:rsidRDefault="00D04102" w:rsidP="00D04102">
      <w:pPr>
        <w:pStyle w:val="listparagraph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– Порядком и условиями осуществления перевода </w:t>
      </w:r>
      <w:proofErr w:type="gramStart"/>
      <w:r>
        <w:rPr>
          <w:color w:val="333333"/>
        </w:rPr>
        <w:t>обучающихся</w:t>
      </w:r>
      <w:proofErr w:type="gramEnd"/>
      <w:r>
        <w:rPr>
          <w:color w:val="333333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>
        <w:rPr>
          <w:color w:val="333333"/>
        </w:rPr>
        <w:t>Минобрнауки</w:t>
      </w:r>
      <w:proofErr w:type="spellEnd"/>
      <w:r>
        <w:rPr>
          <w:color w:val="333333"/>
        </w:rPr>
        <w:t xml:space="preserve"> России от 12.03.2014 № 177;</w:t>
      </w:r>
    </w:p>
    <w:p w:rsidR="00D04102" w:rsidRDefault="00D04102" w:rsidP="00D04102">
      <w:pPr>
        <w:pStyle w:val="listparagraph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– Порядком приема граждан на </w:t>
      </w:r>
      <w:proofErr w:type="gramStart"/>
      <w:r>
        <w:rPr>
          <w:color w:val="333333"/>
        </w:rPr>
        <w:t>обучение по</w:t>
      </w:r>
      <w:proofErr w:type="gramEnd"/>
      <w:r>
        <w:rPr>
          <w:color w:val="333333"/>
        </w:rPr>
        <w:t xml:space="preserve">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color w:val="333333"/>
        </w:rPr>
        <w:t>Минобрнауки</w:t>
      </w:r>
      <w:proofErr w:type="spellEnd"/>
      <w:r>
        <w:rPr>
          <w:color w:val="333333"/>
        </w:rPr>
        <w:t xml:space="preserve"> России от 22.01.2014 № 32;</w:t>
      </w:r>
    </w:p>
    <w:p w:rsidR="00D04102" w:rsidRDefault="00D04102" w:rsidP="00D04102">
      <w:pPr>
        <w:pStyle w:val="listparagraph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color w:val="333333"/>
        </w:rPr>
        <w:t>Минобрнауки</w:t>
      </w:r>
      <w:proofErr w:type="spellEnd"/>
      <w:r>
        <w:rPr>
          <w:color w:val="333333"/>
        </w:rPr>
        <w:t xml:space="preserve"> России от 30.08.2013 № 1015.</w:t>
      </w:r>
    </w:p>
    <w:p w:rsidR="00D04102" w:rsidRDefault="00D04102" w:rsidP="00D04102">
      <w:pPr>
        <w:pStyle w:val="listparagraph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1.2. Положение определяет статус, основные понятия, принципы организации и ведения официального сайта МАДОУ </w:t>
      </w:r>
      <w:proofErr w:type="spellStart"/>
      <w:r>
        <w:rPr>
          <w:color w:val="333333"/>
        </w:rPr>
        <w:t>с</w:t>
      </w:r>
      <w:proofErr w:type="gramStart"/>
      <w:r>
        <w:rPr>
          <w:color w:val="333333"/>
        </w:rPr>
        <w:t>.Л</w:t>
      </w:r>
      <w:proofErr w:type="gramEnd"/>
      <w:r>
        <w:rPr>
          <w:color w:val="333333"/>
        </w:rPr>
        <w:t>евоча</w:t>
      </w:r>
      <w:proofErr w:type="spellEnd"/>
      <w:r>
        <w:rPr>
          <w:color w:val="333333"/>
        </w:rPr>
        <w:t xml:space="preserve"> (далее ДОУ).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1.3. Функционирование официального сайта ДОУ регламентируется действующим законодательством РФ, Положением, приказом руководителя ДОУ.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1.4. Официальный сайт ДОУ является электронным общедоступным информационным ресурсом, размещенным в сети "Интернет".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1.5. Целями создания официального сайта ДОУ являются: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обеспечение открытости деятельности ДОУ;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lastRenderedPageBreak/>
        <w:t>– 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защита прав и интересов участников образовательного процесса.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1.6. Положение регулирует информационную структуру официального сайта в сети "Интернет", порядок размещения и обновления информации, а также порядок обеспечения его функционирования.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1.7. Положение принимается на педагогическом совете и утверждается руководителем ДОУ.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1.8. Официальный сайт ДОУ создан с учетом особых потребностей инвалидов по зрению (соответствует требованиям международного стандарта доступности </w:t>
      </w:r>
      <w:proofErr w:type="spellStart"/>
      <w:r>
        <w:rPr>
          <w:color w:val="333333"/>
        </w:rPr>
        <w:t>веб-контента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веб-сервисов</w:t>
      </w:r>
      <w:proofErr w:type="spellEnd"/>
      <w:r>
        <w:rPr>
          <w:color w:val="333333"/>
        </w:rPr>
        <w:t xml:space="preserve"> (WCAG)).</w:t>
      </w:r>
      <w:bookmarkStart w:id="1" w:name="_ftnref1"/>
      <w:r w:rsidR="00290C8A">
        <w:rPr>
          <w:color w:val="333333"/>
        </w:rPr>
        <w:fldChar w:fldCharType="begin"/>
      </w:r>
      <w:r>
        <w:rPr>
          <w:color w:val="333333"/>
        </w:rPr>
        <w:instrText xml:space="preserve"> HYPERLINK "http://madou-levocha.caduk.ru/p111aa1.html" \o "" </w:instrText>
      </w:r>
      <w:r w:rsidR="00290C8A">
        <w:rPr>
          <w:color w:val="333333"/>
        </w:rPr>
        <w:fldChar w:fldCharType="separate"/>
      </w:r>
      <w:r>
        <w:rPr>
          <w:rStyle w:val="a9"/>
          <w:b/>
          <w:bCs/>
          <w:color w:val="0099DB"/>
        </w:rPr>
        <w:t>[1]</w:t>
      </w:r>
      <w:r w:rsidR="00290C8A">
        <w:rPr>
          <w:color w:val="333333"/>
        </w:rPr>
        <w:fldChar w:fldCharType="end"/>
      </w:r>
      <w:bookmarkEnd w:id="1"/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2. Информационная структура официального сайта ОО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2.1. Информационный ресурс официального сайта ОО формируется из общественно-значимой информации в соответствии с уставной деятельностью ДОУ для всех участников образовательного процесса, деловых партнеров, заинтересованных лиц.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2.2. Информационный ресурс официального сайта ОО является открытым и общедоступным. Информация официального сайта ДОУ излагается общеупотребительными словами (понятными широкой аудитории) на русском языке.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2.3. Официальный сайт ДОУ является структурным компонентом единого информационного образовательного пространства РТ, связанными гиперссылками с другими информационными ресурсами образовательного пространства региона. Ссылка на официальный сайт </w:t>
      </w:r>
      <w:proofErr w:type="spellStart"/>
      <w:r>
        <w:rPr>
          <w:color w:val="333333"/>
        </w:rPr>
        <w:t>Минобрнауки</w:t>
      </w:r>
      <w:proofErr w:type="spellEnd"/>
      <w:r>
        <w:rPr>
          <w:color w:val="333333"/>
        </w:rPr>
        <w:t xml:space="preserve"> России обязательна.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2.4. Информация, размещаемая на официальном сайте ДОУ, не должна: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нарушать права субъектов персональных данных;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нарушать авторское право;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содержать ненормативную лексику;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унижать честь, достоинство и деловую репутацию физических и юридических лиц;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содержать государственную, коммерческую или иную специально охраняемую тайну;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содержать материалы, запрещенные к опубликованию законодательством РФ, РТ;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противоречить профессиональной этике в педагогической деятельности.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2.5. Размещение информации рекламно-коммерческого характера допускается только по согласованию с руководителем ДОУ. Условия размещения такой информации регламентируются Федеральным законом от 13.03.2006 № 38-ФЗ "О рекламе" и специальными договорами.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2.6. Информационная структура официального сайта ДОУ определяется в соответствии с задачами реализации государственной политики в сфере образования.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2.7. Информационная структура официального сайта ДОУ формируется из двух видов информационных материалов: обязательных к размещению на сайте ОО (инвариантный блок) и рекомендуемых к размещению (вариативный блок).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2.8. Образовательная организация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размещает на официальном сайте специальный раздел "Паспорт учреждения», содержащий сведения об учреждении, "Новости" и другие.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2.8.1.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Информацию: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lastRenderedPageBreak/>
        <w:t>–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 дате создания ДОУ, об учредителе, о месте нахождения ДОУ и ее филиалов (при наличии), режиме, графике работы, контактных телефонах и об адресах электронной почты;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 структуре и об органах управления ДОУ,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об уровне образования;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об описании образовательной программы с приложением ее копии;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 методических и об иных документах, разработанных ДОУ для обеспечения образовательного процесса;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 реализуемых образовательных программах, предусмотренных соответствующей образовательной программой;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 численности воспитанников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 языках, на которых осуществляется образование</w:t>
      </w:r>
      <w:proofErr w:type="gramStart"/>
      <w:r>
        <w:rPr>
          <w:color w:val="333333"/>
        </w:rPr>
        <w:t xml:space="preserve"> ;</w:t>
      </w:r>
      <w:proofErr w:type="gramEnd"/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 федеральных государственных образовательных стандартах дошкольного образования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 xml:space="preserve"> (с приложением их копий либо гиперссылки на соответствующие документы на сайте </w:t>
      </w:r>
      <w:proofErr w:type="spellStart"/>
      <w:r>
        <w:rPr>
          <w:color w:val="333333"/>
        </w:rPr>
        <w:t>Минобрнауки</w:t>
      </w:r>
      <w:proofErr w:type="spellEnd"/>
      <w:r>
        <w:rPr>
          <w:color w:val="333333"/>
        </w:rPr>
        <w:t xml:space="preserve"> России);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color w:val="333333"/>
        </w:rPr>
        <w:t>–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 руководителе образовательной организации, его заместителях, в т. ч.: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color w:val="333333"/>
        </w:rPr>
        <w:t>–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 персональном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специальности;</w:t>
      </w:r>
      <w:proofErr w:type="gramEnd"/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 материально-техническом обеспечении образовательной деятельности, в т. ч. сведения о наличии оборудованных учебных кабинетов, средств обучения и воспитания, об условиях питания и охраны здоровья воспитанников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воспитанников;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 порядке функционирования групп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количестве мест.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о поступлении финансовых и материальных средств и об их расходовании по итогам финансового года;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о размещении заказов на поставки товаров, выполнение работ, оказание услуг в связи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Федеральным законом от 18.07.2011 № 223-ФЗ "О закупках товаров, работ, услуг отдельными видами юридических лиц" (</w:t>
      </w:r>
      <w:r>
        <w:rPr>
          <w:i/>
          <w:iCs/>
          <w:color w:val="333333"/>
        </w:rPr>
        <w:t>вправе разместить</w:t>
      </w:r>
      <w:r>
        <w:rPr>
          <w:color w:val="333333"/>
        </w:rPr>
        <w:t>);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устава ДОУ;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лицензии на осуществление образовательной деятельности (с приложениями);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плана финансово-хозяйственной деятельности ДОУ, утвержденного в установленном порядке законодательством РФ;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lastRenderedPageBreak/>
        <w:t>–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локальных нормативных актов, предусмотренных</w:t>
      </w:r>
      <w:r>
        <w:rPr>
          <w:rStyle w:val="apple-converted-space"/>
          <w:color w:val="333333"/>
        </w:rPr>
        <w:t> </w:t>
      </w:r>
      <w:hyperlink r:id="rId7" w:history="1">
        <w:proofErr w:type="gramStart"/>
        <w:r>
          <w:rPr>
            <w:rStyle w:val="a3"/>
            <w:b/>
            <w:bCs/>
          </w:rPr>
          <w:t>ч</w:t>
        </w:r>
        <w:proofErr w:type="gramEnd"/>
        <w:r>
          <w:rPr>
            <w:rStyle w:val="a3"/>
            <w:b/>
            <w:bCs/>
          </w:rPr>
          <w:t>. 2 ст. 30</w:t>
        </w:r>
      </w:hyperlink>
      <w:r>
        <w:rPr>
          <w:rStyle w:val="apple-converted-space"/>
          <w:color w:val="333333"/>
        </w:rPr>
        <w:t> </w:t>
      </w:r>
      <w:r>
        <w:rPr>
          <w:color w:val="333333"/>
        </w:rPr>
        <w:t>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2.8.2.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</w:t>
      </w:r>
      <w:proofErr w:type="gramStart"/>
      <w:r>
        <w:rPr>
          <w:color w:val="333333"/>
        </w:rPr>
        <w:t>обучения</w:t>
      </w:r>
      <w:proofErr w:type="gramEnd"/>
      <w:r>
        <w:rPr>
          <w:color w:val="333333"/>
        </w:rPr>
        <w:t xml:space="preserve"> по каждой образовательной программе;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2.8.3.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2.8.4.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публичный доклад (</w:t>
      </w:r>
      <w:r>
        <w:rPr>
          <w:i/>
          <w:iCs/>
          <w:color w:val="333333"/>
        </w:rPr>
        <w:t>вправе разместить</w:t>
      </w:r>
      <w:r>
        <w:rPr>
          <w:color w:val="333333"/>
        </w:rPr>
        <w:t>);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2.8.5. примерную форму заявления о приеме;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2.8.6. распорядительные акты органа местного самоуправления муниципального района, этих о закреплении образовательных организаций за конкретными территориями муниципального района.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2.8.7. положение о закупке</w:t>
      </w:r>
      <w:r>
        <w:rPr>
          <w:rStyle w:val="apple-converted-space"/>
          <w:color w:val="333333"/>
        </w:rPr>
        <w:t> </w:t>
      </w:r>
      <w:r>
        <w:rPr>
          <w:i/>
          <w:iCs/>
          <w:color w:val="333333"/>
        </w:rPr>
        <w:t>(вправе разместить)</w:t>
      </w:r>
      <w:r>
        <w:rPr>
          <w:color w:val="333333"/>
        </w:rPr>
        <w:t>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2.8.8. 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план закупок (</w:t>
      </w:r>
      <w:r>
        <w:rPr>
          <w:i/>
          <w:iCs/>
          <w:color w:val="333333"/>
        </w:rPr>
        <w:t>вправе разместить</w:t>
      </w:r>
      <w:r>
        <w:rPr>
          <w:color w:val="333333"/>
        </w:rPr>
        <w:t>);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2.8.9. иную информацию, которая размещается, опубликовывается по решению ДОУ и (или) размещение, опубликование которой являются обязательными в соответствии с законодательством РФ, РТ.</w:t>
      </w:r>
      <w:bookmarkStart w:id="2" w:name="Par0"/>
      <w:bookmarkEnd w:id="2"/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2.9. Информационные материалы вариативного блока могут быть расширены ДОУ и должны отвечать требованиям </w:t>
      </w:r>
      <w:proofErr w:type="spellStart"/>
      <w:r>
        <w:rPr>
          <w:color w:val="333333"/>
        </w:rPr>
        <w:t>пп</w:t>
      </w:r>
      <w:proofErr w:type="spellEnd"/>
      <w:r>
        <w:rPr>
          <w:color w:val="333333"/>
        </w:rPr>
        <w:t>. 2.1–2.5 Положения.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2.10. Файлы документов представляются в форматах </w:t>
      </w:r>
      <w:proofErr w:type="spellStart"/>
      <w:r>
        <w:rPr>
          <w:color w:val="333333"/>
        </w:rPr>
        <w:t>Portable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Document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Files</w:t>
      </w:r>
      <w:proofErr w:type="spellEnd"/>
      <w:r>
        <w:rPr>
          <w:color w:val="333333"/>
        </w:rPr>
        <w:t xml:space="preserve"> (.</w:t>
      </w:r>
      <w:proofErr w:type="spellStart"/>
      <w:r>
        <w:rPr>
          <w:color w:val="333333"/>
        </w:rPr>
        <w:t>pdf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Microsoft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Word</w:t>
      </w:r>
      <w:proofErr w:type="spellEnd"/>
      <w:r>
        <w:rPr>
          <w:color w:val="333333"/>
        </w:rPr>
        <w:t xml:space="preserve"> / </w:t>
      </w:r>
      <w:proofErr w:type="spellStart"/>
      <w:r>
        <w:rPr>
          <w:color w:val="333333"/>
        </w:rPr>
        <w:t>Microsofr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Excel</w:t>
      </w:r>
      <w:proofErr w:type="spellEnd"/>
      <w:r>
        <w:rPr>
          <w:color w:val="333333"/>
        </w:rPr>
        <w:t xml:space="preserve"> (.</w:t>
      </w:r>
      <w:proofErr w:type="spellStart"/>
      <w:r>
        <w:rPr>
          <w:color w:val="333333"/>
        </w:rPr>
        <w:t>doc</w:t>
      </w:r>
      <w:proofErr w:type="spellEnd"/>
      <w:r>
        <w:rPr>
          <w:color w:val="333333"/>
        </w:rPr>
        <w:t>, .</w:t>
      </w:r>
      <w:proofErr w:type="spellStart"/>
      <w:r>
        <w:rPr>
          <w:color w:val="333333"/>
        </w:rPr>
        <w:t>docx</w:t>
      </w:r>
      <w:proofErr w:type="spellEnd"/>
      <w:r>
        <w:rPr>
          <w:color w:val="333333"/>
        </w:rPr>
        <w:t>, .</w:t>
      </w:r>
      <w:proofErr w:type="spellStart"/>
      <w:r>
        <w:rPr>
          <w:color w:val="333333"/>
        </w:rPr>
        <w:t>xls</w:t>
      </w:r>
      <w:proofErr w:type="spellEnd"/>
      <w:r>
        <w:rPr>
          <w:color w:val="333333"/>
        </w:rPr>
        <w:t>, .</w:t>
      </w:r>
      <w:proofErr w:type="spellStart"/>
      <w:r>
        <w:rPr>
          <w:color w:val="333333"/>
        </w:rPr>
        <w:t>xlsx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Open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Document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Files</w:t>
      </w:r>
      <w:proofErr w:type="spellEnd"/>
      <w:r>
        <w:rPr>
          <w:color w:val="333333"/>
        </w:rPr>
        <w:t xml:space="preserve"> (.</w:t>
      </w:r>
      <w:proofErr w:type="spellStart"/>
      <w:r>
        <w:rPr>
          <w:color w:val="333333"/>
        </w:rPr>
        <w:t>odt</w:t>
      </w:r>
      <w:proofErr w:type="spellEnd"/>
      <w:r>
        <w:rPr>
          <w:color w:val="333333"/>
        </w:rPr>
        <w:t>, .</w:t>
      </w:r>
      <w:proofErr w:type="spellStart"/>
      <w:r>
        <w:rPr>
          <w:color w:val="333333"/>
        </w:rPr>
        <w:t>ods</w:t>
      </w:r>
      <w:proofErr w:type="spellEnd"/>
      <w:r>
        <w:rPr>
          <w:color w:val="333333"/>
        </w:rPr>
        <w:t>).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2.11. Все файлы, ссылки на которые размещены на страницах соответствующего раздела, должны удовлетворять следующим условиям: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– максимальный размер размещаемого файла не должен превышать 15 </w:t>
      </w:r>
      <w:proofErr w:type="spellStart"/>
      <w:r>
        <w:rPr>
          <w:color w:val="333333"/>
        </w:rPr>
        <w:t>мб</w:t>
      </w:r>
      <w:proofErr w:type="spellEnd"/>
      <w:r>
        <w:rPr>
          <w:color w:val="333333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– сканирование документа должно быть выполнено с разрешением не менее 75 </w:t>
      </w:r>
      <w:proofErr w:type="spellStart"/>
      <w:r>
        <w:rPr>
          <w:color w:val="333333"/>
        </w:rPr>
        <w:t>dpi</w:t>
      </w:r>
      <w:proofErr w:type="spellEnd"/>
      <w:r>
        <w:rPr>
          <w:color w:val="333333"/>
        </w:rPr>
        <w:t>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отсканированный текст в электронной копии документа должен быть читаемым.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2.12. Информация инвариантного блока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2.13. Все страницы, содержащие сведения инвариантного блока должны содержать специальную html-разметку, позволяющую однозначно идентифицировать информацию.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2.14. Органы управления образованием могут вносить рекомендации по содержанию, характеристикам дизайна и сервисных услуг официального сайта ДОУ.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3. Порядок размещения и обновления информации на официальном сайте ДОУ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3.1. ДОУ обеспечивает координацию работ по информационному наполнению официального сайта.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3.2. ДОУ самостоятельно обеспечивает: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color w:val="333333"/>
        </w:rPr>
        <w:t>– размещение материалов на официальном сайте ДОУ в текстовой и (или) табличной формах, а также в форме копий документов;</w:t>
      </w:r>
      <w:proofErr w:type="gramEnd"/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–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</w:t>
      </w:r>
      <w:r>
        <w:rPr>
          <w:color w:val="333333"/>
        </w:rPr>
        <w:lastRenderedPageBreak/>
        <w:t>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возможность копирования информации на резервный носитель, обеспечивающий ее восстановление;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защиту от копирования авторских материалов;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постоянную поддержку официального сайта ДОУ в работоспособном состоянии;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взаимодействие с внешними информационно-телекоммуникационными сетями, сетью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"Интернет";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проведение регламентных работ на сервере;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разграничение доступа персонала и пользователей к ресурсам официального сайта и правам на изменение информации.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3.3. Содержание официального сайта ДОУ формируется на основе информации, предоставляемой участниками образовательного процесса ДОУ.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3.4. Подготовка и размещение информационных материалов инвариантного блока официального сайта ДОУ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 регламентируется приказом руководителя ДОУ.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3.5. Список лиц, обеспечивающих подготовку, обновление и размещение материалов инвариантного блока официального сайта ДОУ, обязательно предоставляемой информации и возникающих в связи с этим зон ответственности, утверждается приказом руководителя ДОУ.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3.6. Адрес официального сайта ДОУ и адрес электронной почты ДОУ отражаются на официальном бланке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ДОУ.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3.7. При изменении устава и иных документов ДОУ, подлежащих размещению на официальном сайте ДОУ, обновление соответствующих разделов сайта производится не позднее 10 рабочих дней после утверждения указанных документов.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4. Ответственность и обязанности за обеспечение функционирования официального сайта ДОУ.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4.1. Обязанности лиц, назначенных приказом руководителя ДОУ: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своевременное и достоверное предоставление информации третьему лицу для обновления инвариантного и вариативного блоков;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предоставление информации о достижениях и новостях ДОУ не реже 1 раз в неделю.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4.2. Для поддержания работоспособности официального сайта ДОУ в сети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"Интернет"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возможно заключение договора с третьим лицом (при этом на третье лицо возлагаются обязанности, определенные п. 3.2 Положения).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4.3. При разделении обязанностей по обеспечению функционирования официального сайта ДОУ между участниками образовательного процесса и третьим лицом обязанности первых прописываются в приказе руководителя ДОУ, обязанности второго – в договоре ДОУ с третьим лицом.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4.4. Иные (необходимые или не учтенные Положением) обязанности, могут быть прописаны в приказе руководителя ДОУ или определены договором ДОУ с третьим лицом.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4.5.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ДОУ.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4.6. Порядок привлечения к ответственности лиц, обеспечивающих создание и функционирование официального сайта ДОУ по договору, устанавливается действующим законодательством РФ.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lastRenderedPageBreak/>
        <w:t>4.7. Лица, ответственные за функционирование официального сайта ДОУ, несут ответственность: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за отсутствие на официальном сайте ДОУ информации, предусмотренной п. 2.8 Положения;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– за нарушение сроков обновления информации в соответствии с </w:t>
      </w:r>
      <w:proofErr w:type="spellStart"/>
      <w:r>
        <w:rPr>
          <w:color w:val="333333"/>
        </w:rPr>
        <w:t>пп</w:t>
      </w:r>
      <w:proofErr w:type="spellEnd"/>
      <w:r>
        <w:rPr>
          <w:color w:val="333333"/>
        </w:rPr>
        <w:t>. 3.7.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 Положения;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– за размещение на официальном сайте ДОУ информации, противоречащей </w:t>
      </w:r>
      <w:proofErr w:type="spellStart"/>
      <w:r>
        <w:rPr>
          <w:color w:val="333333"/>
        </w:rPr>
        <w:t>пп</w:t>
      </w:r>
      <w:proofErr w:type="spellEnd"/>
      <w:r>
        <w:rPr>
          <w:color w:val="333333"/>
        </w:rPr>
        <w:t>. 2.4, 2.5 Положения;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– за размещение на официальном сайте ДОУ недостоверной информации.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5. Финансовое, материально-техническое обеспечение функционирования официального сайта ДОУ.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5.1. Оплата работы ответственных лиц по обеспечению функционирования официального сайта ДОУ из числа участников образовательного процесса производится согласно Положению об оплате труда ОО.</w:t>
      </w:r>
    </w:p>
    <w:p w:rsidR="00D04102" w:rsidRDefault="00D04102" w:rsidP="00D04102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5.2. Оплата работы третьего лица по обеспечению функционирования официального сайта ДОУ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</w:t>
      </w:r>
    </w:p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p w:rsidR="00D04102" w:rsidRDefault="00D04102"/>
    <w:sectPr w:rsidR="00D04102" w:rsidSect="00F8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0D"/>
    <w:multiLevelType w:val="hybridMultilevel"/>
    <w:tmpl w:val="00006B89"/>
    <w:lvl w:ilvl="0" w:tplc="0000030A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E5D"/>
    <w:multiLevelType w:val="hybridMultilevel"/>
    <w:tmpl w:val="00001AD4"/>
    <w:lvl w:ilvl="0" w:tplc="000063CB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7B78BB"/>
    <w:multiLevelType w:val="multilevel"/>
    <w:tmpl w:val="D7B8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D53AB"/>
    <w:multiLevelType w:val="multilevel"/>
    <w:tmpl w:val="FDB2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C1876"/>
    <w:multiLevelType w:val="multilevel"/>
    <w:tmpl w:val="2B6A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02F55"/>
    <w:multiLevelType w:val="multilevel"/>
    <w:tmpl w:val="F690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9344B6"/>
    <w:multiLevelType w:val="multilevel"/>
    <w:tmpl w:val="905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06C1B"/>
    <w:multiLevelType w:val="multilevel"/>
    <w:tmpl w:val="4D68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EBF"/>
    <w:rsid w:val="001B5EBF"/>
    <w:rsid w:val="00290C8A"/>
    <w:rsid w:val="002C3C0D"/>
    <w:rsid w:val="003E0870"/>
    <w:rsid w:val="00482664"/>
    <w:rsid w:val="004C2EE4"/>
    <w:rsid w:val="006047C5"/>
    <w:rsid w:val="007461DF"/>
    <w:rsid w:val="008373B5"/>
    <w:rsid w:val="0084070F"/>
    <w:rsid w:val="009245E1"/>
    <w:rsid w:val="00B76963"/>
    <w:rsid w:val="00C32D43"/>
    <w:rsid w:val="00C3411E"/>
    <w:rsid w:val="00D04102"/>
    <w:rsid w:val="00F74FFB"/>
    <w:rsid w:val="00F81E5D"/>
    <w:rsid w:val="00FE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5D"/>
  </w:style>
  <w:style w:type="paragraph" w:styleId="3">
    <w:name w:val="heading 3"/>
    <w:basedOn w:val="a"/>
    <w:link w:val="30"/>
    <w:uiPriority w:val="9"/>
    <w:qFormat/>
    <w:rsid w:val="001B5EB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5E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B5E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5E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EBF"/>
  </w:style>
  <w:style w:type="character" w:customStyle="1" w:styleId="sf-sub-indicator">
    <w:name w:val="sf-sub-indicator"/>
    <w:basedOn w:val="a0"/>
    <w:rsid w:val="001B5E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5EBF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5EB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1B5EBF"/>
  </w:style>
  <w:style w:type="character" w:customStyle="1" w:styleId="contentvote">
    <w:name w:val="content_vote"/>
    <w:basedOn w:val="a0"/>
    <w:rsid w:val="001B5EB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5EBF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5EB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spacing">
    <w:name w:val="nospacing"/>
    <w:basedOn w:val="a"/>
    <w:rsid w:val="001B5E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5E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5E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EB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04102"/>
    <w:rPr>
      <w:i/>
      <w:iCs/>
    </w:rPr>
  </w:style>
  <w:style w:type="paragraph" w:customStyle="1" w:styleId="listparagraph">
    <w:name w:val="listparagraph"/>
    <w:basedOn w:val="a"/>
    <w:rsid w:val="00D041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D04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2810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3096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30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759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6923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5420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1BF3F2316DF0219E48466E33DDD30612C1AF19CC7BF422F9D64D1EC96B04C1816067EE7E38CF10YEN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hyperlink" Target="http://obrnadzor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16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ДОУ4_2</dc:creator>
  <cp:keywords/>
  <dc:description/>
  <cp:lastModifiedBy>ДОУ4_2</cp:lastModifiedBy>
  <cp:revision>6</cp:revision>
  <cp:lastPrinted>2017-02-17T08:07:00Z</cp:lastPrinted>
  <dcterms:created xsi:type="dcterms:W3CDTF">2017-02-14T09:51:00Z</dcterms:created>
  <dcterms:modified xsi:type="dcterms:W3CDTF">2017-02-17T08:08:00Z</dcterms:modified>
</cp:coreProperties>
</file>